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A4" w:rsidRPr="007A5DA4" w:rsidRDefault="007A5DA4" w:rsidP="007A5DA4">
      <w:pPr>
        <w:widowControl/>
        <w:shd w:val="clear" w:color="auto" w:fill="FFFFFF"/>
        <w:spacing w:line="424" w:lineRule="atLeast"/>
        <w:jc w:val="center"/>
        <w:rPr>
          <w:rFonts w:ascii="微软雅黑" w:eastAsia="微软雅黑" w:hAnsi="微软雅黑" w:cs="宋体"/>
          <w:b/>
          <w:bCs/>
          <w:color w:val="555555"/>
          <w:kern w:val="0"/>
          <w:sz w:val="25"/>
          <w:szCs w:val="25"/>
        </w:rPr>
      </w:pPr>
      <w:r w:rsidRPr="007A5DA4">
        <w:rPr>
          <w:rFonts w:ascii="微软雅黑" w:eastAsia="微软雅黑" w:hAnsi="微软雅黑" w:cs="宋体" w:hint="eastAsia"/>
          <w:b/>
          <w:bCs/>
          <w:color w:val="555555"/>
          <w:kern w:val="0"/>
          <w:sz w:val="25"/>
          <w:szCs w:val="25"/>
        </w:rPr>
        <w:t>关于公布2018年碧溪新区管委会公开招聘村（社区）工作人员成绩及体检的通知</w:t>
      </w:r>
    </w:p>
    <w:p w:rsidR="007A5DA4" w:rsidRPr="007A5DA4" w:rsidRDefault="007A5DA4" w:rsidP="007A5DA4">
      <w:pPr>
        <w:widowControl/>
        <w:shd w:val="clear" w:color="auto" w:fill="FFFFFF"/>
        <w:spacing w:line="424" w:lineRule="atLeast"/>
        <w:ind w:firstLine="420"/>
        <w:jc w:val="left"/>
        <w:rPr>
          <w:rFonts w:ascii="微软雅黑" w:eastAsia="微软雅黑" w:hAnsi="微软雅黑" w:cs="宋体" w:hint="eastAsia"/>
          <w:color w:val="555555"/>
          <w:kern w:val="0"/>
          <w:sz w:val="17"/>
          <w:szCs w:val="17"/>
        </w:rPr>
      </w:pPr>
      <w:r w:rsidRPr="007A5DA4"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  <w:t>2018年碧溪新区管委会公开招聘村（社区）工作人员的结构化面试工作已于2018年10月20日结束，现将成绩予以公布。按照招聘简章，最终确定16人进入体检，体检的时间和地点将由用人单位另行通知。</w:t>
      </w:r>
    </w:p>
    <w:p w:rsidR="007A5DA4" w:rsidRPr="007A5DA4" w:rsidRDefault="007A5DA4" w:rsidP="007A5DA4">
      <w:pPr>
        <w:widowControl/>
        <w:shd w:val="clear" w:color="auto" w:fill="FFFFFF"/>
        <w:spacing w:line="424" w:lineRule="atLeast"/>
        <w:ind w:firstLine="420"/>
        <w:jc w:val="left"/>
        <w:rPr>
          <w:rFonts w:ascii="微软雅黑" w:eastAsia="微软雅黑" w:hAnsi="微软雅黑" w:cs="宋体" w:hint="eastAsia"/>
          <w:color w:val="555555"/>
          <w:kern w:val="0"/>
          <w:sz w:val="17"/>
          <w:szCs w:val="17"/>
        </w:rPr>
      </w:pPr>
      <w:r w:rsidRPr="007A5DA4"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  <w:t>特此通知。</w:t>
      </w:r>
    </w:p>
    <w:p w:rsidR="007A5DA4" w:rsidRPr="007A5DA4" w:rsidRDefault="007A5DA4" w:rsidP="007A5DA4">
      <w:pPr>
        <w:widowControl/>
        <w:shd w:val="clear" w:color="auto" w:fill="FFFFFF"/>
        <w:spacing w:line="424" w:lineRule="atLeast"/>
        <w:ind w:firstLine="420"/>
        <w:jc w:val="left"/>
        <w:rPr>
          <w:rFonts w:ascii="微软雅黑" w:eastAsia="微软雅黑" w:hAnsi="微软雅黑" w:cs="宋体" w:hint="eastAsia"/>
          <w:color w:val="555555"/>
          <w:kern w:val="0"/>
          <w:sz w:val="17"/>
          <w:szCs w:val="17"/>
        </w:rPr>
      </w:pPr>
      <w:r w:rsidRPr="007A5DA4"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  <w:t>附：成绩表</w:t>
      </w:r>
    </w:p>
    <w:p w:rsidR="007A5DA4" w:rsidRPr="007A5DA4" w:rsidRDefault="007A5DA4" w:rsidP="007A5DA4">
      <w:pPr>
        <w:widowControl/>
        <w:shd w:val="clear" w:color="auto" w:fill="FFFFFF"/>
        <w:spacing w:line="424" w:lineRule="atLeast"/>
        <w:ind w:firstLine="142"/>
        <w:jc w:val="left"/>
        <w:rPr>
          <w:rFonts w:ascii="微软雅黑" w:eastAsia="微软雅黑" w:hAnsi="微软雅黑" w:cs="宋体" w:hint="eastAsia"/>
          <w:color w:val="555555"/>
          <w:kern w:val="0"/>
          <w:sz w:val="17"/>
          <w:szCs w:val="17"/>
        </w:rPr>
      </w:pPr>
      <w:r>
        <w:rPr>
          <w:rFonts w:ascii="微软雅黑" w:eastAsia="微软雅黑" w:hAnsi="微软雅黑" w:cs="宋体"/>
          <w:noProof/>
          <w:color w:val="555555"/>
          <w:kern w:val="0"/>
          <w:sz w:val="23"/>
          <w:szCs w:val="23"/>
        </w:rPr>
        <w:lastRenderedPageBreak/>
        <w:drawing>
          <wp:inline distT="0" distB="0" distL="0" distR="0">
            <wp:extent cx="5620697" cy="6347012"/>
            <wp:effectExtent l="19050" t="0" r="0" b="0"/>
            <wp:docPr id="2" name="图片 1" descr="http://www.csjdks.com/images/upload/image/20181022/20181022084932_7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sjdks.com/images/upload/image/20181022/20181022084932_710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96" cy="634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A4" w:rsidRPr="007A5DA4" w:rsidRDefault="007A5DA4" w:rsidP="007A5DA4">
      <w:pPr>
        <w:widowControl/>
        <w:shd w:val="clear" w:color="auto" w:fill="FFFFFF"/>
        <w:spacing w:line="424" w:lineRule="atLeast"/>
        <w:ind w:firstLine="480"/>
        <w:jc w:val="right"/>
        <w:rPr>
          <w:rFonts w:ascii="微软雅黑" w:eastAsia="微软雅黑" w:hAnsi="微软雅黑" w:cs="宋体" w:hint="eastAsia"/>
          <w:color w:val="555555"/>
          <w:kern w:val="0"/>
          <w:sz w:val="17"/>
          <w:szCs w:val="17"/>
        </w:rPr>
      </w:pPr>
      <w:r w:rsidRPr="007A5DA4"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  <w:t>常熟市碧溪新区管委会</w:t>
      </w:r>
    </w:p>
    <w:p w:rsidR="007A5DA4" w:rsidRPr="007A5DA4" w:rsidRDefault="007A5DA4" w:rsidP="007A5DA4">
      <w:pPr>
        <w:widowControl/>
        <w:shd w:val="clear" w:color="auto" w:fill="FFFFFF"/>
        <w:spacing w:line="424" w:lineRule="atLeast"/>
        <w:jc w:val="right"/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</w:pPr>
      <w:r w:rsidRPr="007A5DA4">
        <w:rPr>
          <w:rFonts w:ascii="微软雅黑" w:eastAsia="微软雅黑" w:hAnsi="微软雅黑" w:cs="宋体" w:hint="eastAsia"/>
          <w:color w:val="555555"/>
          <w:kern w:val="0"/>
          <w:sz w:val="17"/>
          <w:szCs w:val="17"/>
        </w:rPr>
        <w:t>                                         </w:t>
      </w:r>
      <w:r w:rsidRPr="007A5DA4"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  <w:t>2018年10月22日</w:t>
      </w:r>
    </w:p>
    <w:p w:rsidR="00E07ADB" w:rsidRPr="00E07ADB" w:rsidRDefault="00E07ADB" w:rsidP="009F275C">
      <w:pPr>
        <w:widowControl/>
        <w:shd w:val="clear" w:color="auto" w:fill="FFFFFF"/>
        <w:spacing w:line="424" w:lineRule="atLeast"/>
        <w:ind w:right="460"/>
        <w:rPr>
          <w:rFonts w:ascii="微软雅黑" w:eastAsia="微软雅黑" w:hAnsi="微软雅黑" w:cs="宋体"/>
          <w:color w:val="555555"/>
          <w:kern w:val="0"/>
          <w:sz w:val="23"/>
          <w:szCs w:val="23"/>
        </w:rPr>
      </w:pPr>
      <w:r w:rsidRPr="00E07ADB"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  <w:t>                                     </w:t>
      </w:r>
      <w:r w:rsidR="009F275C">
        <w:rPr>
          <w:rFonts w:ascii="微软雅黑" w:eastAsia="微软雅黑" w:hAnsi="微软雅黑" w:cs="宋体" w:hint="eastAsia"/>
          <w:color w:val="555555"/>
          <w:kern w:val="0"/>
          <w:sz w:val="23"/>
          <w:szCs w:val="23"/>
        </w:rPr>
        <w:t xml:space="preserve">                 </w:t>
      </w:r>
    </w:p>
    <w:p w:rsidR="00AA5A8B" w:rsidRDefault="00AA5A8B"/>
    <w:sectPr w:rsidR="00AA5A8B" w:rsidSect="00991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67A" w:rsidRDefault="001E367A" w:rsidP="00E07ADB">
      <w:r>
        <w:separator/>
      </w:r>
    </w:p>
  </w:endnote>
  <w:endnote w:type="continuationSeparator" w:id="1">
    <w:p w:rsidR="001E367A" w:rsidRDefault="001E367A" w:rsidP="00E07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67A" w:rsidRDefault="001E367A" w:rsidP="00E07ADB">
      <w:r>
        <w:separator/>
      </w:r>
    </w:p>
  </w:footnote>
  <w:footnote w:type="continuationSeparator" w:id="1">
    <w:p w:rsidR="001E367A" w:rsidRDefault="001E367A" w:rsidP="00E07A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ADB"/>
    <w:rsid w:val="001E367A"/>
    <w:rsid w:val="007A5DA4"/>
    <w:rsid w:val="009913EF"/>
    <w:rsid w:val="009F275C"/>
    <w:rsid w:val="00AA5A8B"/>
    <w:rsid w:val="00E0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7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7A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7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7AD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7AD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7A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8</cp:revision>
  <dcterms:created xsi:type="dcterms:W3CDTF">2018-10-22T07:11:00Z</dcterms:created>
  <dcterms:modified xsi:type="dcterms:W3CDTF">2018-10-22T09:32:00Z</dcterms:modified>
</cp:coreProperties>
</file>